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7" w:rsidRDefault="009A5517" w:rsidP="009A5517">
      <w:pPr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8"/>
              <w:szCs w:val="28"/>
            </w:rPr>
            <w:t>U.S.</w:t>
          </w:r>
        </w:smartTag>
      </w:smartTag>
      <w:r>
        <w:rPr>
          <w:b/>
          <w:bCs/>
          <w:sz w:val="28"/>
          <w:szCs w:val="28"/>
        </w:rPr>
        <w:t xml:space="preserve"> Department of Labor</w:t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rPr>
          <w:sz w:val="20"/>
          <w:szCs w:val="20"/>
        </w:rPr>
        <w:t>Employment and Training Administration</w:t>
      </w:r>
    </w:p>
    <w:p w:rsidR="009A5517" w:rsidRDefault="009A5517" w:rsidP="009A5517">
      <w:pPr>
        <w:ind w:left="720" w:firstLine="4320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200 Constitution Avenue, N.W.</w:t>
          </w:r>
        </w:smartTag>
      </w:smartTag>
    </w:p>
    <w:p w:rsidR="009A5517" w:rsidRDefault="009A5517" w:rsidP="009A5517">
      <w:pPr>
        <w:ind w:left="720" w:firstLine="4320"/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Washington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D.C.</w:t>
          </w:r>
        </w:smartTag>
      </w:smartTag>
      <w:r>
        <w:rPr>
          <w:sz w:val="20"/>
          <w:szCs w:val="20"/>
        </w:rPr>
        <w:t xml:space="preserve">  20210</w:t>
      </w:r>
    </w:p>
    <w:p w:rsidR="009A5517" w:rsidRDefault="009A5517" w:rsidP="009A5517">
      <w:pPr>
        <w:rPr>
          <w:b/>
          <w:bCs/>
          <w:szCs w:val="22"/>
        </w:rPr>
      </w:pPr>
    </w:p>
    <w:p w:rsidR="009A5517" w:rsidRDefault="009A5517" w:rsidP="009A5517">
      <w:r>
        <w:t>November 29, 2013</w:t>
      </w:r>
    </w:p>
    <w:p w:rsidR="009A5517" w:rsidRDefault="009A5517" w:rsidP="009A5517">
      <w:pPr>
        <w:ind w:left="5760" w:hanging="990"/>
      </w:pPr>
    </w:p>
    <w:p w:rsidR="009A5517" w:rsidRDefault="009A5517" w:rsidP="009A5517">
      <w:r>
        <w:rPr>
          <w:noProof/>
        </w:rPr>
        <w:t>Timothy P. Buck</w:t>
      </w:r>
    </w:p>
    <w:p w:rsidR="009A5517" w:rsidRDefault="009A5517" w:rsidP="009A5517">
      <w:r>
        <w:rPr>
          <w:noProof/>
        </w:rPr>
        <w:t>Business Representative</w:t>
      </w:r>
    </w:p>
    <w:p w:rsidR="009A5517" w:rsidRDefault="009A5517" w:rsidP="009A5517">
      <w:r>
        <w:rPr>
          <w:noProof/>
        </w:rPr>
        <w:t>IAMAW District 98</w:t>
      </w:r>
    </w:p>
    <w:p w:rsidR="009A5517" w:rsidRDefault="009A5517" w:rsidP="009A5517">
      <w:r>
        <w:rPr>
          <w:noProof/>
        </w:rPr>
        <w:t>3200 East Prospect Road</w:t>
      </w:r>
    </w:p>
    <w:p w:rsidR="009A5517" w:rsidRDefault="009A5517" w:rsidP="009A5517">
      <w:r>
        <w:rPr>
          <w:noProof/>
        </w:rPr>
        <w:t>York, PA 17402</w:t>
      </w:r>
    </w:p>
    <w:p w:rsidR="009A5517" w:rsidRDefault="009A5517" w:rsidP="009A5517">
      <w:pPr>
        <w:ind w:left="990" w:hanging="990"/>
      </w:pPr>
    </w:p>
    <w:p w:rsidR="009A5517" w:rsidRDefault="009A5517" w:rsidP="009A5517">
      <w:pPr>
        <w:ind w:left="990" w:hanging="990"/>
      </w:pPr>
      <w:r>
        <w:t>RE:</w:t>
      </w:r>
      <w:r w:rsidRPr="00745596">
        <w:t xml:space="preserve"> </w:t>
      </w:r>
      <w:r>
        <w:rPr>
          <w:noProof/>
        </w:rPr>
        <w:t>TA-W-82,908</w:t>
      </w:r>
      <w:r>
        <w:t xml:space="preserve">, </w:t>
      </w:r>
      <w:r>
        <w:rPr>
          <w:noProof/>
        </w:rPr>
        <w:t>Joy Technologies, LLC</w:t>
      </w:r>
      <w:r>
        <w:t xml:space="preserve">, </w:t>
      </w:r>
      <w:r>
        <w:rPr>
          <w:noProof/>
        </w:rPr>
        <w:t>Franklin, PA</w:t>
      </w:r>
    </w:p>
    <w:p w:rsidR="009A5517" w:rsidRDefault="009A5517" w:rsidP="009A5517"/>
    <w:p w:rsidR="009A5517" w:rsidRDefault="009A5517" w:rsidP="009A5517">
      <w:r>
        <w:t xml:space="preserve">Dear </w:t>
      </w:r>
      <w:r>
        <w:rPr>
          <w:noProof/>
        </w:rPr>
        <w:t>Timothy P. Buck</w:t>
      </w:r>
      <w:r>
        <w:t>:</w:t>
      </w:r>
    </w:p>
    <w:p w:rsidR="009A5517" w:rsidRDefault="009A5517" w:rsidP="009A5517">
      <w:pPr>
        <w:jc w:val="both"/>
      </w:pPr>
    </w:p>
    <w:p w:rsidR="009A5517" w:rsidRDefault="009A5517" w:rsidP="009A5517">
      <w:pPr>
        <w:jc w:val="both"/>
      </w:pPr>
      <w:r w:rsidRPr="0072307D">
        <w:t xml:space="preserve">The U.S. Department of Labor </w:t>
      </w:r>
      <w:r>
        <w:t xml:space="preserve">(Department) </w:t>
      </w:r>
      <w:r w:rsidRPr="0072307D">
        <w:t xml:space="preserve">recently conducted an investigation in response to the petition for Trade Adjustment Assistance (TAA) that </w:t>
      </w:r>
      <w:r>
        <w:t>was</w:t>
      </w:r>
      <w:r w:rsidRPr="0072307D">
        <w:t xml:space="preserve"> filed on behalf of workers at the </w:t>
      </w:r>
      <w:r>
        <w:t xml:space="preserve">above referenced </w:t>
      </w:r>
      <w:r w:rsidRPr="0072307D">
        <w:t>firm.  Enclosed</w:t>
      </w:r>
      <w:r>
        <w:t xml:space="preserve"> is a copy of a determination for </w:t>
      </w:r>
      <w:r w:rsidRPr="00F94DC7">
        <w:rPr>
          <w:b/>
        </w:rPr>
        <w:t>Certification of Eligibility to Apply for Worker Adjustment Assistance</w:t>
      </w:r>
      <w:r>
        <w:t xml:space="preserve"> under Section 223 of the Trade Act of 1974, as amended, which allows a worker to apply for benefits under the TAA Program.  </w:t>
      </w:r>
      <w:r>
        <w:rPr>
          <w:bCs/>
        </w:rPr>
        <w:t>The Department posts electronic copies of determinations on the TAA W</w:t>
      </w:r>
      <w:r w:rsidRPr="0021624A">
        <w:rPr>
          <w:bCs/>
        </w:rPr>
        <w:t>eb</w:t>
      </w:r>
      <w:r>
        <w:rPr>
          <w:bCs/>
        </w:rPr>
        <w:t xml:space="preserve"> site (</w:t>
      </w:r>
      <w:hyperlink r:id="rId5" w:history="1">
        <w:r w:rsidRPr="001E25DB">
          <w:rPr>
            <w:rStyle w:val="Hyperlink"/>
          </w:rPr>
          <w:t>http://www.doleta.gov/tradeact/</w:t>
        </w:r>
      </w:hyperlink>
      <w:r>
        <w:rPr>
          <w:rStyle w:val="Hyperlink"/>
        </w:rPr>
        <w:t xml:space="preserve"> </w:t>
      </w:r>
      <w:proofErr w:type="spellStart"/>
      <w:r w:rsidRPr="008012B6">
        <w:rPr>
          <w:rStyle w:val="Hyperlink"/>
        </w:rPr>
        <w:t>taa</w:t>
      </w:r>
      <w:proofErr w:type="spellEnd"/>
      <w:r w:rsidRPr="008012B6">
        <w:rPr>
          <w:rStyle w:val="Hyperlink"/>
        </w:rPr>
        <w:t>/</w:t>
      </w:r>
      <w:proofErr w:type="spellStart"/>
      <w:r w:rsidRPr="008012B6">
        <w:rPr>
          <w:rStyle w:val="Hyperlink"/>
        </w:rPr>
        <w:t>taa_search_form.cfm</w:t>
      </w:r>
      <w:proofErr w:type="spellEnd"/>
      <w:r>
        <w:rPr>
          <w:rStyle w:val="Hyperlink"/>
        </w:rPr>
        <w:t>)</w:t>
      </w:r>
      <w:r>
        <w:rPr>
          <w:bCs/>
        </w:rPr>
        <w:t xml:space="preserve"> under “</w:t>
      </w:r>
      <w:r w:rsidRPr="0021624A">
        <w:rPr>
          <w:bCs/>
        </w:rPr>
        <w:t xml:space="preserve">Search </w:t>
      </w:r>
      <w:r>
        <w:rPr>
          <w:bCs/>
        </w:rPr>
        <w:t>by Petition Number.”</w:t>
      </w:r>
    </w:p>
    <w:p w:rsidR="009A5517" w:rsidRDefault="009A5517" w:rsidP="009A5517">
      <w:pPr>
        <w:jc w:val="both"/>
      </w:pPr>
    </w:p>
    <w:p w:rsidR="009A5517" w:rsidRDefault="009A5517" w:rsidP="009A5517">
      <w:pPr>
        <w:jc w:val="both"/>
      </w:pPr>
      <w:r>
        <w:t xml:space="preserve">TAA Program benefits are available through your state.  Upon receipt of this certification determination, please visit your local One-Stop Career Center to apply for benefits and obtain information regarding the TAA program.  Because there are deadlines associated with applying for individual-level benefits, you are encouraged to contact your </w:t>
      </w:r>
      <w:smartTag w:uri="urn:schemas-microsoft-com:office:smarttags" w:element="place">
        <w:smartTag w:uri="urn:schemas-microsoft-com:office:smarttags" w:element="PlaceName">
          <w:r>
            <w:t>One-Stop</w:t>
          </w:r>
        </w:smartTag>
        <w:r>
          <w:t xml:space="preserve"> </w:t>
        </w:r>
        <w:smartTag w:uri="urn:schemas-microsoft-com:office:smarttags" w:element="PlaceName">
          <w:r>
            <w:t>Career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in person or via the Internet as soon as possible.  To obtain contact information of the One-Stop Career Center nearest you, visit </w:t>
      </w:r>
      <w:hyperlink r:id="rId6" w:tooltip="http://servicelocator.org/" w:history="1">
        <w:r w:rsidRPr="004C472F">
          <w:rPr>
            <w:rStyle w:val="Hyperlink"/>
          </w:rPr>
          <w:t>http://servicelocator.org</w:t>
        </w:r>
      </w:hyperlink>
      <w:r>
        <w:t xml:space="preserve"> or call the toll-free help line at 1-877-US2-JOBS.  </w:t>
      </w:r>
    </w:p>
    <w:p w:rsidR="009A5517" w:rsidRDefault="009A5517" w:rsidP="009A5517">
      <w:pPr>
        <w:jc w:val="both"/>
      </w:pPr>
    </w:p>
    <w:p w:rsidR="009A5517" w:rsidRDefault="009A5517" w:rsidP="009A5517">
      <w:pPr>
        <w:jc w:val="both"/>
      </w:pPr>
      <w:r>
        <w:t xml:space="preserve">If you have any questions regarding this letter, please call the Office of Trade Adjustment Assistance toll free at 888-365-6822.  Information about the TAA program is available through the TAA Web site at </w:t>
      </w:r>
      <w:hyperlink r:id="rId7" w:history="1">
        <w:r w:rsidRPr="00BA70CC">
          <w:rPr>
            <w:rStyle w:val="Hyperlink"/>
          </w:rPr>
          <w:t>www.doleta.gov/tradeact</w:t>
        </w:r>
      </w:hyperlink>
      <w:r>
        <w:t>.</w:t>
      </w:r>
    </w:p>
    <w:p w:rsidR="009A5517" w:rsidRDefault="009A5517" w:rsidP="009A5517">
      <w:pPr>
        <w:jc w:val="both"/>
      </w:pPr>
    </w:p>
    <w:p w:rsidR="009A5517" w:rsidRDefault="009A5517" w:rsidP="009A5517">
      <w:pPr>
        <w:ind w:left="-270" w:firstLine="270"/>
      </w:pPr>
      <w:r>
        <w:t>Sincerely,</w:t>
      </w:r>
    </w:p>
    <w:p w:rsidR="009A5517" w:rsidRDefault="009A5517" w:rsidP="009A5517">
      <w:pPr>
        <w:ind w:left="-270"/>
      </w:pPr>
      <w:r>
        <w:t>  </w:t>
      </w:r>
      <w:r>
        <w:rPr>
          <w:noProof/>
        </w:rPr>
        <w:drawing>
          <wp:inline distT="0" distB="0" distL="0" distR="0" wp14:anchorId="7BE05DF4" wp14:editId="69815F76">
            <wp:extent cx="1476375" cy="657225"/>
            <wp:effectExtent l="19050" t="0" r="9525" b="0"/>
            <wp:docPr id="2" name="Picture 2" descr="small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s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17" w:rsidRDefault="009A5517" w:rsidP="009A5517">
      <w:r>
        <w:t>Norris Tyler III</w:t>
      </w:r>
    </w:p>
    <w:p w:rsidR="009A5517" w:rsidRDefault="009A5517" w:rsidP="009A5517">
      <w:pPr>
        <w:ind w:left="-270" w:firstLine="270"/>
      </w:pPr>
      <w:r>
        <w:t>Director</w:t>
      </w:r>
    </w:p>
    <w:p w:rsidR="009A5517" w:rsidRDefault="009A5517" w:rsidP="009A5517">
      <w:pPr>
        <w:ind w:left="-270" w:firstLine="270"/>
      </w:pPr>
      <w:r>
        <w:t>Office of Trade Adjustment Assistance</w:t>
      </w:r>
    </w:p>
    <w:p w:rsidR="009A5517" w:rsidRDefault="009A5517" w:rsidP="009A5517">
      <w:pPr>
        <w:ind w:left="-270" w:firstLine="270"/>
      </w:pPr>
    </w:p>
    <w:p w:rsidR="009A5517" w:rsidRDefault="009A5517" w:rsidP="009A5517">
      <w:r>
        <w:t>Enclosure</w:t>
      </w:r>
    </w:p>
    <w:p w:rsidR="00EB2E2B" w:rsidRDefault="00EB2E2B">
      <w:bookmarkStart w:id="0" w:name="_GoBack"/>
      <w:bookmarkEnd w:id="0"/>
    </w:p>
    <w:sectPr w:rsidR="00EB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7"/>
    <w:rsid w:val="009A5517"/>
    <w:rsid w:val="00E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5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5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oleta.gov/trade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icelocator.org/" TargetMode="External"/><Relationship Id="rId5" Type="http://schemas.openxmlformats.org/officeDocument/2006/relationships/hyperlink" Target="http://www.doleta.gov/tradea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Employment &amp; Training Administration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Edelen, Charlotte - ETA</dc:creator>
  <cp:keywords/>
  <dc:description/>
  <cp:lastModifiedBy>Edelen, Charlotte - ETA</cp:lastModifiedBy>
  <cp:revision>1</cp:revision>
  <dcterms:created xsi:type="dcterms:W3CDTF">2013-11-29T16:41:00Z</dcterms:created>
  <dcterms:modified xsi:type="dcterms:W3CDTF">2013-11-29T16:42:00Z</dcterms:modified>
</cp:coreProperties>
</file>